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tbl>
      <w:tblPr>
        <w:tblpPr w:leftFromText="180" w:rightFromText="180" w:vertAnchor="page" w:horzAnchor="margin" w:tblpY="1456"/>
        <w:tblW w:w="1440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/>
      </w:tblPr>
      <w:tblGrid>
        <w:gridCol w:w="4800"/>
        <w:gridCol w:w="4800"/>
        <w:gridCol w:w="4800"/>
      </w:tblGrid>
      <w:tr w:rsidR="00E859CA">
        <w:trPr>
          <w:trHeight w:val="2016"/>
        </w:trPr>
        <w:tc>
          <w:tcPr>
            <w:tcW w:w="4800" w:type="dxa"/>
            <w:shd w:val="clear" w:color="auto" w:fill="FFFFFF"/>
          </w:tcPr>
          <w:p w:rsidR="00F529D7" w:rsidRPr="00BC5409" w:rsidRDefault="008B72DE" w:rsidP="00E859CA">
            <w:pPr>
              <w:rPr>
                <w:b/>
                <w:bCs/>
                <w:sz w:val="22"/>
                <w:szCs w:val="32"/>
              </w:rPr>
            </w:pPr>
            <w:bookmarkStart w:id="0" w:name="OLE_LINK1"/>
            <w:r>
              <w:rPr>
                <w:bCs/>
                <w:sz w:val="22"/>
                <w:szCs w:val="32"/>
              </w:rPr>
              <w:t>What does CCSSELA</w:t>
            </w:r>
            <w:r w:rsidR="00F529D7" w:rsidRPr="00BC5409">
              <w:rPr>
                <w:bCs/>
                <w:sz w:val="22"/>
                <w:szCs w:val="32"/>
              </w:rPr>
              <w:t xml:space="preserve"> stand for?</w:t>
            </w: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Pr="00BC5409" w:rsidRDefault="00B6696E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Where in the CCSSELA is there a</w:t>
            </w:r>
            <w:r w:rsidR="00AA2D2E">
              <w:rPr>
                <w:bCs/>
                <w:sz w:val="22"/>
                <w:szCs w:val="32"/>
              </w:rPr>
              <w:t xml:space="preserve"> </w:t>
            </w:r>
            <w:r>
              <w:rPr>
                <w:bCs/>
                <w:sz w:val="22"/>
                <w:szCs w:val="32"/>
              </w:rPr>
              <w:t>reference to</w:t>
            </w:r>
            <w:r w:rsidR="00AA2D2E">
              <w:rPr>
                <w:bCs/>
                <w:sz w:val="22"/>
                <w:szCs w:val="32"/>
              </w:rPr>
              <w:t xml:space="preserve"> the alignment of the Common Core with </w:t>
            </w:r>
            <w:r w:rsidR="00E605AC">
              <w:rPr>
                <w:bCs/>
                <w:sz w:val="22"/>
                <w:szCs w:val="32"/>
              </w:rPr>
              <w:t xml:space="preserve">the </w:t>
            </w:r>
            <w:r w:rsidR="00AA2D2E">
              <w:rPr>
                <w:bCs/>
                <w:sz w:val="22"/>
                <w:szCs w:val="32"/>
              </w:rPr>
              <w:t>College and Career Readiness S</w:t>
            </w:r>
            <w:r>
              <w:rPr>
                <w:bCs/>
                <w:sz w:val="22"/>
                <w:szCs w:val="32"/>
              </w:rPr>
              <w:t>tandards (CCR)?</w:t>
            </w:r>
            <w:r w:rsidR="00E605AC">
              <w:rPr>
                <w:bCs/>
                <w:sz w:val="22"/>
                <w:szCs w:val="32"/>
              </w:rPr>
              <w:t xml:space="preserve">  State the page </w:t>
            </w:r>
            <w:r w:rsidR="006626F8">
              <w:rPr>
                <w:bCs/>
                <w:sz w:val="22"/>
                <w:szCs w:val="32"/>
              </w:rPr>
              <w:t>where you found the information.</w:t>
            </w: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Pr="00BC5409" w:rsidRDefault="00B23D95" w:rsidP="00B23D95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32"/>
              </w:rPr>
              <w:t>Find the Table of Contents and s</w:t>
            </w:r>
            <w:r w:rsidR="00E605AC">
              <w:rPr>
                <w:bCs/>
                <w:sz w:val="22"/>
                <w:szCs w:val="32"/>
              </w:rPr>
              <w:t xml:space="preserve">tate the three main sections of the CCSSELA? </w:t>
            </w:r>
          </w:p>
        </w:tc>
      </w:tr>
      <w:tr w:rsidR="00E859CA">
        <w:trPr>
          <w:trHeight w:val="2386"/>
        </w:trPr>
        <w:tc>
          <w:tcPr>
            <w:tcW w:w="4800" w:type="dxa"/>
            <w:shd w:val="clear" w:color="auto" w:fill="C6D9F1"/>
          </w:tcPr>
          <w:p w:rsidR="00E859CA" w:rsidRPr="00BC5409" w:rsidRDefault="00786B82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Based on the information on page 6, w</w:t>
            </w:r>
            <w:r w:rsidR="00F84C4A">
              <w:rPr>
                <w:bCs/>
                <w:sz w:val="22"/>
                <w:szCs w:val="32"/>
              </w:rPr>
              <w:t xml:space="preserve">hat is </w:t>
            </w:r>
            <w:r w:rsidR="00F84C4A" w:rsidRPr="00741E4D">
              <w:rPr>
                <w:bCs/>
                <w:i/>
                <w:sz w:val="22"/>
                <w:szCs w:val="32"/>
              </w:rPr>
              <w:t xml:space="preserve">not </w:t>
            </w:r>
            <w:r w:rsidR="00F84C4A">
              <w:rPr>
                <w:bCs/>
                <w:sz w:val="22"/>
                <w:szCs w:val="32"/>
              </w:rPr>
              <w:t xml:space="preserve">covered by the Standards? </w:t>
            </w:r>
            <w:r w:rsidR="00E43A42">
              <w:rPr>
                <w:bCs/>
                <w:sz w:val="22"/>
                <w:szCs w:val="32"/>
              </w:rPr>
              <w:t>Which do you find most intriguing?  Why?</w:t>
            </w: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:rsidR="00E859CA" w:rsidRPr="00BC5409" w:rsidRDefault="00F84C4A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Turn to page 7.  Listed on this page are descriptions of capacities of a literate individu</w:t>
            </w:r>
            <w:r w:rsidR="001C6C76">
              <w:rPr>
                <w:sz w:val="22"/>
                <w:szCs w:val="32"/>
              </w:rPr>
              <w:t>al.  Which do you find most intriguing? Why?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:rsidR="00E859CA" w:rsidRPr="00BC5409" w:rsidRDefault="00741E4D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How are the 6-12</w:t>
            </w:r>
            <w:r w:rsidR="006228A2">
              <w:rPr>
                <w:sz w:val="22"/>
                <w:szCs w:val="32"/>
              </w:rPr>
              <w:t xml:space="preserve"> Standards structured?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</w:tr>
      <w:tr w:rsidR="00E859CA" w:rsidRPr="00D14149">
        <w:trPr>
          <w:trHeight w:val="2510"/>
        </w:trPr>
        <w:tc>
          <w:tcPr>
            <w:tcW w:w="4800" w:type="dxa"/>
          </w:tcPr>
          <w:p w:rsidR="00E859CA" w:rsidRPr="00BC5409" w:rsidRDefault="006228A2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What are the similarities and differences between page 10 and page 11?</w:t>
            </w: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Pr="00BC5409" w:rsidRDefault="006228A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What does the RI on page</w:t>
            </w:r>
            <w:r w:rsidR="00741E4D">
              <w:rPr>
                <w:sz w:val="22"/>
                <w:szCs w:val="32"/>
              </w:rPr>
              <w:t xml:space="preserve"> 40</w:t>
            </w:r>
            <w:r>
              <w:rPr>
                <w:sz w:val="22"/>
                <w:szCs w:val="32"/>
              </w:rPr>
              <w:t xml:space="preserve"> </w:t>
            </w:r>
            <w:r w:rsidR="00CA2603">
              <w:rPr>
                <w:sz w:val="22"/>
                <w:szCs w:val="32"/>
              </w:rPr>
              <w:t>refer to?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Pr="00BC5409" w:rsidRDefault="001D56B0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What does the CCSSELA say about analyzing structure of </w:t>
            </w:r>
            <w:r w:rsidR="00422DDE">
              <w:rPr>
                <w:sz w:val="22"/>
                <w:szCs w:val="32"/>
              </w:rPr>
              <w:t xml:space="preserve">informational </w:t>
            </w:r>
            <w:r w:rsidR="00741E4D">
              <w:rPr>
                <w:sz w:val="22"/>
                <w:szCs w:val="32"/>
              </w:rPr>
              <w:t>text for Grades 9-10</w:t>
            </w:r>
            <w:r>
              <w:rPr>
                <w:sz w:val="22"/>
                <w:szCs w:val="32"/>
              </w:rPr>
              <w:t>?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</w:tr>
      <w:tr w:rsidR="00E859CA" w:rsidRPr="00D14149">
        <w:trPr>
          <w:trHeight w:val="2402"/>
        </w:trPr>
        <w:tc>
          <w:tcPr>
            <w:tcW w:w="4800" w:type="dxa"/>
            <w:shd w:val="clear" w:color="auto" w:fill="C6D9F1"/>
          </w:tcPr>
          <w:p w:rsidR="00E859CA" w:rsidRPr="00BC5409" w:rsidRDefault="00E15286" w:rsidP="00BC1CC5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In the Literature S</w:t>
            </w:r>
            <w:r w:rsidR="001D56B0">
              <w:rPr>
                <w:bCs/>
                <w:sz w:val="22"/>
                <w:szCs w:val="32"/>
              </w:rPr>
              <w:t>tandard</w:t>
            </w:r>
            <w:r w:rsidR="00BC1CC5">
              <w:rPr>
                <w:bCs/>
                <w:sz w:val="22"/>
                <w:szCs w:val="32"/>
              </w:rPr>
              <w:t xml:space="preserve"> 9, how do students demonstrate growth in what is expected of them from 3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rd</w:t>
            </w:r>
            <w:r w:rsidR="00BC1CC5">
              <w:rPr>
                <w:bCs/>
                <w:sz w:val="22"/>
                <w:szCs w:val="32"/>
              </w:rPr>
              <w:t xml:space="preserve"> to 5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th</w:t>
            </w:r>
            <w:r w:rsidR="00BC1CC5">
              <w:rPr>
                <w:bCs/>
                <w:sz w:val="22"/>
                <w:szCs w:val="32"/>
              </w:rPr>
              <w:t xml:space="preserve"> grade?</w:t>
            </w:r>
          </w:p>
        </w:tc>
        <w:tc>
          <w:tcPr>
            <w:tcW w:w="4800" w:type="dxa"/>
            <w:shd w:val="clear" w:color="auto" w:fill="C6D9F1"/>
          </w:tcPr>
          <w:p w:rsidR="00E859CA" w:rsidRPr="00BC5409" w:rsidRDefault="00C373E8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Refer to the chart</w:t>
            </w:r>
            <w:r w:rsidR="008249E2">
              <w:rPr>
                <w:sz w:val="22"/>
                <w:szCs w:val="32"/>
              </w:rPr>
              <w:t>s on page</w:t>
            </w:r>
            <w:r w:rsidR="00741E4D">
              <w:rPr>
                <w:sz w:val="22"/>
                <w:szCs w:val="32"/>
              </w:rPr>
              <w:t xml:space="preserve"> 5.  Compare the amount of </w:t>
            </w:r>
            <w:r w:rsidR="00E15286">
              <w:rPr>
                <w:sz w:val="22"/>
                <w:szCs w:val="32"/>
              </w:rPr>
              <w:t xml:space="preserve">literary versus informational text </w:t>
            </w:r>
            <w:r w:rsidR="00B96462">
              <w:rPr>
                <w:sz w:val="22"/>
                <w:szCs w:val="32"/>
              </w:rPr>
              <w:t>required from grade 4 to g</w:t>
            </w:r>
            <w:r w:rsidR="00741E4D">
              <w:rPr>
                <w:sz w:val="22"/>
                <w:szCs w:val="32"/>
              </w:rPr>
              <w:t xml:space="preserve">rade 12.  Why might this be? </w:t>
            </w:r>
          </w:p>
        </w:tc>
        <w:tc>
          <w:tcPr>
            <w:tcW w:w="4800" w:type="dxa"/>
            <w:shd w:val="clear" w:color="auto" w:fill="C6D9F1"/>
          </w:tcPr>
          <w:p w:rsidR="00E859CA" w:rsidRPr="00BC5409" w:rsidRDefault="00F11E79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On what page can you find examples of </w:t>
            </w:r>
            <w:r w:rsidR="00C373E8">
              <w:rPr>
                <w:sz w:val="22"/>
                <w:szCs w:val="32"/>
              </w:rPr>
              <w:t xml:space="preserve">titles of </w:t>
            </w:r>
            <w:bookmarkStart w:id="1" w:name="_GoBack"/>
            <w:bookmarkEnd w:id="1"/>
            <w:r>
              <w:rPr>
                <w:sz w:val="22"/>
                <w:szCs w:val="32"/>
              </w:rPr>
              <w:t xml:space="preserve">texts illustrating the complexity, quality, and range of student reading (literature and informational) </w:t>
            </w:r>
            <w:r w:rsidR="00741E4D">
              <w:rPr>
                <w:sz w:val="22"/>
                <w:szCs w:val="32"/>
              </w:rPr>
              <w:t>6-12?</w:t>
            </w:r>
          </w:p>
        </w:tc>
      </w:tr>
    </w:tbl>
    <w:p w:rsidR="00E859CA" w:rsidRDefault="00AA346D" w:rsidP="00E859CA">
      <w:pPr>
        <w:shd w:val="clear" w:color="auto" w:fill="FFFFFF"/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-18pt;margin-top:468pt;width:738pt;height:1in;z-index:251656704;mso-wrap-edited:f;mso-position-horizontal-relative:text;mso-position-vertical-relative:text" wrapcoords="0 0 21600 0 21600 21600 0 21600 0 0" filled="f" stroked="f">
            <v:fill o:detectmouseclick="t"/>
            <v:textbox style="mso-next-textbox:#_x0000_s1026" inset=",7.2pt,,7.2pt">
              <w:txbxContent>
                <w:p w:rsidR="008249E2" w:rsidRPr="00B10BA6" w:rsidRDefault="008249E2" w:rsidP="00E859CA">
                  <w:pPr>
                    <w:ind w:left="720"/>
                    <w:rPr>
                      <w:szCs w:val="32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.55pt;margin-top:-54pt;width:477.5pt;height:59.45pt;z-index:251659264;mso-position-horizontal-relative:text;mso-position-vertical-relative:text" fillcolor="#548dd4" strokecolor="white">
            <v:fill color2="fill darken(152)" angle="-135" focusposition=".5,.5" focussize="" method="linear sigma" focus="100%" type="gradient"/>
            <v:shadow on="t" color="#548dd4" opacity=".5" offset="0,-2pt" offset2="12pt,-16pt"/>
            <v:textpath style="font-family:&quot;Calibri&quot;;font-weight:bold;v-text-kern:t" trim="t" fitpath="t" string="CCSS ELA Scavenger Hunt"/>
          </v:shape>
        </w:pict>
      </w:r>
      <w:r>
        <w:rPr>
          <w:noProof/>
        </w:rPr>
        <w:pict>
          <v:shape id="_x0000_s1028" type="#_x0000_t202" style="position:absolute;margin-left:0;margin-top:-1in;width:62.45pt;height:78.4pt;z-index:251660288;mso-wrap-style:none;mso-wrap-edited:f;mso-position-horizontal-relative:text;mso-position-vertical-relative:text" wrapcoords="0 0 21600 0 21600 21600 0 21600 0 0" filled="f" stroked="f">
            <v:fill o:detectmouseclick="t"/>
            <v:textbox style="mso-next-textbox:#_x0000_s1028;mso-fit-shape-to-text:t" inset=",7.2pt,,7.2pt">
              <w:txbxContent>
                <w:p w:rsidR="008249E2" w:rsidRDefault="008249E2">
                  <w:r>
                    <w:rPr>
                      <w:noProof/>
                    </w:rPr>
                    <w:drawing>
                      <wp:inline distT="0" distB="0" distL="0" distR="0">
                        <wp:extent cx="609600" cy="81534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815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9" type="#_x0000_t202" style="position:absolute;margin-left:8in;margin-top:-54pt;width:97.45pt;height:72.4pt;z-index:251661312;mso-wrap-style:none;mso-wrap-edited:f;mso-position-horizontal-relative:text;mso-position-vertical-relative:text" wrapcoords="0 0 21600 0 21600 21600 0 21600 0 0" filled="f" stroked="f">
            <v:fill o:detectmouseclick="t"/>
            <v:textbox style="mso-fit-shape-to-text:t" inset=",7.2pt,,7.2pt">
              <w:txbxContent>
                <w:p w:rsidR="008249E2" w:rsidRDefault="008249E2">
                  <w:r>
                    <w:rPr>
                      <w:noProof/>
                    </w:rPr>
                    <w:drawing>
                      <wp:inline distT="0" distB="0" distL="0" distR="0">
                        <wp:extent cx="1051560" cy="739140"/>
                        <wp:effectExtent l="1905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60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bookmarkEnd w:id="0"/>
    </w:p>
    <w:sectPr w:rsidR="00E859CA" w:rsidSect="00E859CA">
      <w:pgSz w:w="15840" w:h="12240" w:orient="landscape"/>
      <w:pgMar w:top="1152" w:right="864" w:bottom="1152" w:left="864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20D1"/>
    <w:multiLevelType w:val="hybridMultilevel"/>
    <w:tmpl w:val="C6CE491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701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6C281F"/>
    <w:rsid w:val="00051D8F"/>
    <w:rsid w:val="00111CBC"/>
    <w:rsid w:val="001A2C68"/>
    <w:rsid w:val="001C6C76"/>
    <w:rsid w:val="001D56B0"/>
    <w:rsid w:val="001F26E0"/>
    <w:rsid w:val="002F78D1"/>
    <w:rsid w:val="00422DDE"/>
    <w:rsid w:val="006228A2"/>
    <w:rsid w:val="006626F8"/>
    <w:rsid w:val="006675F3"/>
    <w:rsid w:val="00670089"/>
    <w:rsid w:val="006C281F"/>
    <w:rsid w:val="00741E4D"/>
    <w:rsid w:val="00764A34"/>
    <w:rsid w:val="00772499"/>
    <w:rsid w:val="00786B82"/>
    <w:rsid w:val="007B4D77"/>
    <w:rsid w:val="007D1851"/>
    <w:rsid w:val="00811794"/>
    <w:rsid w:val="008249E2"/>
    <w:rsid w:val="00833734"/>
    <w:rsid w:val="00836867"/>
    <w:rsid w:val="008B72DE"/>
    <w:rsid w:val="00AA2D2E"/>
    <w:rsid w:val="00AA346D"/>
    <w:rsid w:val="00B23D95"/>
    <w:rsid w:val="00B6696E"/>
    <w:rsid w:val="00B96462"/>
    <w:rsid w:val="00BC1CC5"/>
    <w:rsid w:val="00C373E8"/>
    <w:rsid w:val="00CA2603"/>
    <w:rsid w:val="00D624BF"/>
    <w:rsid w:val="00E15286"/>
    <w:rsid w:val="00E43A42"/>
    <w:rsid w:val="00E605AC"/>
    <w:rsid w:val="00E859CA"/>
    <w:rsid w:val="00F10C22"/>
    <w:rsid w:val="00F11E79"/>
    <w:rsid w:val="00F529D7"/>
    <w:rsid w:val="00F84C4A"/>
    <w:rsid w:val="00FA5125"/>
  </w:rsids>
  <m:mathPr>
    <m:mathFont m:val="Arial Black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8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customStyle="1" w:styleId="LightGrid-Accent11">
    <w:name w:val="Light Grid - Accent 11"/>
    <w:basedOn w:val="TableNormal"/>
    <w:uiPriority w:val="62"/>
    <w:rsid w:val="006C281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rsid w:val="0074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1E4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Hedges</dc:creator>
  <cp:lastModifiedBy>Michelle Christianson</cp:lastModifiedBy>
  <cp:revision>2</cp:revision>
  <cp:lastPrinted>2011-09-22T15:45:00Z</cp:lastPrinted>
  <dcterms:created xsi:type="dcterms:W3CDTF">2011-09-24T18:07:00Z</dcterms:created>
  <dcterms:modified xsi:type="dcterms:W3CDTF">2011-09-24T18:07:00Z</dcterms:modified>
</cp:coreProperties>
</file>